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BD" w:rsidRDefault="00CF6267" w:rsidP="00B36B16">
      <w:pPr>
        <w:pStyle w:val="a4"/>
        <w:ind w:left="0" w:firstLine="0"/>
        <w:rPr>
          <w:color w:val="000009"/>
          <w:u w:val="thick" w:color="000009"/>
        </w:rPr>
      </w:pPr>
      <w:bookmarkStart w:id="0" w:name="_GoBack"/>
      <w:bookmarkEnd w:id="0"/>
      <w:r>
        <w:rPr>
          <w:color w:val="000009"/>
          <w:u w:val="thick" w:color="000009"/>
        </w:rPr>
        <w:t>ПАСПОРТ УСЛУГИ (ПРОЦЕССА) РАСТОРЖЕНИЯ ДОГОВОРА ОБ ОКАЗАНИИ УСЛУГ ПО ПЕРЕДАЧЕ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ЭЛЕКТРИЧЕСКОЙ ЭНЕРГИИ</w:t>
      </w:r>
    </w:p>
    <w:p w:rsidR="00B36B16" w:rsidRDefault="00B36B16" w:rsidP="00B36B16">
      <w:pPr>
        <w:spacing w:before="196"/>
        <w:ind w:left="508" w:right="520"/>
        <w:jc w:val="center"/>
        <w:rPr>
          <w:sz w:val="28"/>
        </w:rPr>
      </w:pPr>
      <w:r>
        <w:rPr>
          <w:sz w:val="28"/>
          <w:u w:val="single"/>
        </w:rPr>
        <w:t>ООО «МОРДОВСКАЯ СЕТЕВАЯ КОМПАНИЯ»</w:t>
      </w:r>
    </w:p>
    <w:p w:rsidR="00B36B16" w:rsidRDefault="00B36B16" w:rsidP="00B36B16">
      <w:pPr>
        <w:pStyle w:val="a3"/>
        <w:rPr>
          <w:sz w:val="20"/>
        </w:rPr>
      </w:pPr>
    </w:p>
    <w:p w:rsidR="00A20BBD" w:rsidRDefault="00A20BBD">
      <w:pPr>
        <w:pStyle w:val="a3"/>
        <w:spacing w:before="11"/>
        <w:rPr>
          <w:b/>
          <w:sz w:val="20"/>
        </w:rPr>
      </w:pPr>
    </w:p>
    <w:p w:rsidR="00A20BBD" w:rsidRDefault="00622FB1">
      <w:pPr>
        <w:pStyle w:val="a3"/>
        <w:ind w:left="300"/>
      </w:pPr>
      <w:r>
        <w:pict>
          <v:rect id="_x0000_s1026" style="position:absolute;left:0;text-align:left;margin-left:241pt;margin-top:21.9pt;width:3pt;height:.6pt;z-index:-251658752;mso-position-horizontal-relative:page" fillcolor="black" stroked="f">
            <w10:wrap anchorx="page"/>
          </v:rect>
        </w:pict>
      </w:r>
      <w:r w:rsidR="00CF6267">
        <w:rPr>
          <w:b/>
          <w:u w:val="thick"/>
        </w:rPr>
        <w:t>КРУГ</w:t>
      </w:r>
      <w:r w:rsidR="00CF6267">
        <w:rPr>
          <w:b/>
          <w:spacing w:val="7"/>
          <w:u w:val="thick"/>
        </w:rPr>
        <w:t xml:space="preserve"> </w:t>
      </w:r>
      <w:r w:rsidR="00CF6267">
        <w:rPr>
          <w:b/>
          <w:u w:val="thick"/>
        </w:rPr>
        <w:t>ЗАЯВИТЕЛЕЙ:</w:t>
      </w:r>
      <w:r w:rsidR="00CF6267">
        <w:rPr>
          <w:b/>
          <w:spacing w:val="8"/>
        </w:rPr>
        <w:t xml:space="preserve"> </w:t>
      </w:r>
      <w:r w:rsidR="00CF6267">
        <w:t>юридические</w:t>
      </w:r>
      <w:r w:rsidR="00CF6267">
        <w:rPr>
          <w:spacing w:val="6"/>
        </w:rPr>
        <w:t xml:space="preserve"> </w:t>
      </w:r>
      <w:r w:rsidR="00CF6267">
        <w:t>и</w:t>
      </w:r>
      <w:r w:rsidR="00CF6267">
        <w:rPr>
          <w:spacing w:val="4"/>
        </w:rPr>
        <w:t xml:space="preserve"> </w:t>
      </w:r>
      <w:r w:rsidR="00CF6267">
        <w:t>физические</w:t>
      </w:r>
      <w:r w:rsidR="00CF6267">
        <w:rPr>
          <w:spacing w:val="6"/>
        </w:rPr>
        <w:t xml:space="preserve"> </w:t>
      </w:r>
      <w:r w:rsidR="00CF6267">
        <w:t>лица,</w:t>
      </w:r>
      <w:r w:rsidR="00CF6267">
        <w:rPr>
          <w:spacing w:val="6"/>
        </w:rPr>
        <w:t xml:space="preserve"> </w:t>
      </w:r>
      <w:r w:rsidR="00CF6267">
        <w:t>индивидуальные</w:t>
      </w:r>
      <w:r w:rsidR="00CF6267">
        <w:rPr>
          <w:spacing w:val="5"/>
        </w:rPr>
        <w:t xml:space="preserve"> </w:t>
      </w:r>
      <w:r w:rsidR="00CF6267">
        <w:t>предприниматели,</w:t>
      </w:r>
      <w:r w:rsidR="00CF6267">
        <w:rPr>
          <w:spacing w:val="6"/>
        </w:rPr>
        <w:t xml:space="preserve"> </w:t>
      </w:r>
      <w:r w:rsidR="00CF6267">
        <w:t>имеющие</w:t>
      </w:r>
      <w:r w:rsidR="00CF6267">
        <w:rPr>
          <w:spacing w:val="6"/>
        </w:rPr>
        <w:t xml:space="preserve"> </w:t>
      </w:r>
      <w:r w:rsidR="00CF6267">
        <w:t>заключенный</w:t>
      </w:r>
      <w:r w:rsidR="00CF6267">
        <w:rPr>
          <w:spacing w:val="6"/>
        </w:rPr>
        <w:t xml:space="preserve"> </w:t>
      </w:r>
      <w:r w:rsidR="00CF6267">
        <w:t>с</w:t>
      </w:r>
      <w:r w:rsidR="00CF6267">
        <w:rPr>
          <w:spacing w:val="6"/>
        </w:rPr>
        <w:t xml:space="preserve"> </w:t>
      </w:r>
      <w:r w:rsidR="00CF6267">
        <w:t>сетевой</w:t>
      </w:r>
      <w:r w:rsidR="00CF6267">
        <w:rPr>
          <w:spacing w:val="6"/>
        </w:rPr>
        <w:t xml:space="preserve"> </w:t>
      </w:r>
      <w:r w:rsidR="00CF6267">
        <w:t>организацией</w:t>
      </w:r>
      <w:r w:rsidR="00CF6267">
        <w:rPr>
          <w:spacing w:val="-1"/>
        </w:rPr>
        <w:t xml:space="preserve"> </w:t>
      </w:r>
      <w:r w:rsidR="00CF6267">
        <w:t>договор об оказании</w:t>
      </w:r>
      <w:r w:rsidR="00CF6267">
        <w:rPr>
          <w:spacing w:val="3"/>
        </w:rPr>
        <w:t xml:space="preserve"> </w:t>
      </w:r>
      <w:r w:rsidR="00CF6267">
        <w:t>услуг</w:t>
      </w:r>
      <w:r w:rsidR="00CF6267">
        <w:rPr>
          <w:spacing w:val="-1"/>
        </w:rPr>
        <w:t xml:space="preserve"> </w:t>
      </w:r>
      <w:r w:rsidR="00CF6267">
        <w:t>по передаче</w:t>
      </w:r>
      <w:r w:rsidR="00CF6267">
        <w:rPr>
          <w:spacing w:val="-1"/>
        </w:rPr>
        <w:t xml:space="preserve"> </w:t>
      </w:r>
      <w:r w:rsidR="00CF6267">
        <w:t>электрической энергии</w:t>
      </w:r>
    </w:p>
    <w:p w:rsidR="00A20BBD" w:rsidRDefault="00CF6267" w:rsidP="00BA6E59">
      <w:pPr>
        <w:ind w:left="300"/>
      </w:pPr>
      <w:r>
        <w:rPr>
          <w:b/>
          <w:sz w:val="24"/>
          <w:u w:val="thick"/>
        </w:rPr>
        <w:t>РАЗМЕР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ПЛАТЫ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ПРЕДОСТАВЛЕНИЕ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ОСНОВАНИЕ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ЕЕ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ВЗИМАНИЯ: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Плата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расторжение</w:t>
      </w:r>
      <w:r w:rsidR="00BA6E59">
        <w:rPr>
          <w:sz w:val="2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A20BBD" w:rsidRDefault="00CF6267">
      <w:pPr>
        <w:ind w:left="300"/>
        <w:rPr>
          <w:sz w:val="24"/>
        </w:rPr>
      </w:pPr>
      <w:r>
        <w:rPr>
          <w:b/>
          <w:sz w:val="24"/>
          <w:u w:val="thick"/>
        </w:rPr>
        <w:t>УСЛОВИЯ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электрической энергии.</w:t>
      </w:r>
    </w:p>
    <w:p w:rsidR="00A20BBD" w:rsidRDefault="00CF6267">
      <w:pPr>
        <w:spacing w:before="1"/>
        <w:ind w:left="300"/>
        <w:rPr>
          <w:sz w:val="24"/>
        </w:rPr>
      </w:pPr>
      <w:r>
        <w:rPr>
          <w:b/>
          <w:sz w:val="24"/>
          <w:u w:val="thick"/>
        </w:rPr>
        <w:t>РЕЗУЛЬТАТ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заключенное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электроэнергии.</w:t>
      </w:r>
    </w:p>
    <w:p w:rsidR="00A20BBD" w:rsidRDefault="00CF6267">
      <w:pPr>
        <w:ind w:left="300"/>
        <w:rPr>
          <w:sz w:val="24"/>
        </w:rPr>
      </w:pPr>
      <w:r>
        <w:rPr>
          <w:b/>
          <w:sz w:val="24"/>
          <w:u w:val="thick"/>
        </w:rPr>
        <w:t>ОБЩИЙ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СРОК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30</w:t>
      </w:r>
      <w:r>
        <w:rPr>
          <w:spacing w:val="16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даты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A20BBD" w:rsidRDefault="00CF6267">
      <w:pPr>
        <w:spacing w:before="5"/>
        <w:ind w:left="300"/>
        <w:rPr>
          <w:b/>
          <w:sz w:val="24"/>
        </w:rPr>
      </w:pPr>
      <w:r>
        <w:rPr>
          <w:b/>
          <w:sz w:val="24"/>
          <w:u w:val="thick"/>
        </w:rPr>
        <w:t>СОСТАВ,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ПОСЛЕДОВАТЕЛЬНОСТЬ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СРОКИ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</w:p>
    <w:p w:rsidR="00A20BBD" w:rsidRDefault="00A20BBD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A20BBD" w:rsidTr="008326FF">
        <w:trPr>
          <w:trHeight w:val="505"/>
        </w:trPr>
        <w:tc>
          <w:tcPr>
            <w:tcW w:w="550" w:type="dxa"/>
            <w:vAlign w:val="center"/>
          </w:tcPr>
          <w:p w:rsidR="00A20BBD" w:rsidRDefault="00CF6267" w:rsidP="008326FF">
            <w:pPr>
              <w:pStyle w:val="TableParagraph"/>
              <w:spacing w:line="246" w:lineRule="exact"/>
              <w:ind w:left="167"/>
              <w:jc w:val="center"/>
            </w:pPr>
            <w:r>
              <w:t>№</w:t>
            </w:r>
          </w:p>
          <w:p w:rsidR="00A20BBD" w:rsidRDefault="00CF6267" w:rsidP="008326FF">
            <w:pPr>
              <w:pStyle w:val="TableParagraph"/>
              <w:spacing w:before="1" w:line="238" w:lineRule="exact"/>
              <w:ind w:left="12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Align w:val="center"/>
          </w:tcPr>
          <w:p w:rsidR="00A20BBD" w:rsidRDefault="00CF6267" w:rsidP="008326FF">
            <w:pPr>
              <w:pStyle w:val="TableParagraph"/>
              <w:spacing w:before="120"/>
              <w:ind w:left="602" w:right="583"/>
              <w:jc w:val="center"/>
            </w:pPr>
            <w:r>
              <w:t>Этап</w:t>
            </w:r>
          </w:p>
        </w:tc>
        <w:tc>
          <w:tcPr>
            <w:tcW w:w="2545" w:type="dxa"/>
            <w:vAlign w:val="center"/>
          </w:tcPr>
          <w:p w:rsidR="00A20BBD" w:rsidRDefault="00CF6267" w:rsidP="008326FF">
            <w:pPr>
              <w:pStyle w:val="TableParagraph"/>
              <w:spacing w:before="120"/>
              <w:ind w:left="411"/>
              <w:jc w:val="center"/>
            </w:pPr>
            <w:r>
              <w:t>Содержание этапа</w:t>
            </w:r>
          </w:p>
        </w:tc>
        <w:tc>
          <w:tcPr>
            <w:tcW w:w="2818" w:type="dxa"/>
            <w:vAlign w:val="center"/>
          </w:tcPr>
          <w:p w:rsidR="00A20BBD" w:rsidRDefault="00CF6267" w:rsidP="008326FF">
            <w:pPr>
              <w:pStyle w:val="TableParagraph"/>
              <w:spacing w:before="120"/>
              <w:ind w:left="730"/>
              <w:jc w:val="center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этапа</w:t>
            </w:r>
          </w:p>
        </w:tc>
        <w:tc>
          <w:tcPr>
            <w:tcW w:w="2036" w:type="dxa"/>
            <w:vAlign w:val="center"/>
          </w:tcPr>
          <w:p w:rsidR="00A20BBD" w:rsidRDefault="00CF6267" w:rsidP="008326FF">
            <w:pPr>
              <w:pStyle w:val="TableParagraph"/>
              <w:spacing w:line="246" w:lineRule="exact"/>
              <w:ind w:left="145" w:right="131"/>
              <w:jc w:val="center"/>
            </w:pPr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</w:p>
        </w:tc>
        <w:tc>
          <w:tcPr>
            <w:tcW w:w="1896" w:type="dxa"/>
            <w:vAlign w:val="center"/>
          </w:tcPr>
          <w:p w:rsidR="00A20BBD" w:rsidRDefault="00CF6267" w:rsidP="008326FF">
            <w:pPr>
              <w:pStyle w:val="TableParagraph"/>
              <w:spacing w:before="120"/>
              <w:ind w:left="130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676" w:type="dxa"/>
            <w:vAlign w:val="center"/>
          </w:tcPr>
          <w:p w:rsidR="00A20BBD" w:rsidRDefault="00CF6267" w:rsidP="008326FF">
            <w:pPr>
              <w:pStyle w:val="TableParagraph"/>
              <w:spacing w:line="246" w:lineRule="exact"/>
              <w:ind w:left="163" w:right="149"/>
              <w:jc w:val="center"/>
            </w:pPr>
            <w:r>
              <w:t>Ссылка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нормативный</w:t>
            </w:r>
            <w:proofErr w:type="gramEnd"/>
          </w:p>
          <w:p w:rsidR="00A20BBD" w:rsidRDefault="00CF6267" w:rsidP="008326FF">
            <w:pPr>
              <w:pStyle w:val="TableParagraph"/>
              <w:spacing w:before="1" w:line="238" w:lineRule="exact"/>
              <w:ind w:left="163" w:right="143"/>
              <w:jc w:val="center"/>
            </w:pPr>
            <w:r>
              <w:t>правовой</w:t>
            </w:r>
            <w:r>
              <w:rPr>
                <w:spacing w:val="-2"/>
              </w:rPr>
              <w:t xml:space="preserve"> </w:t>
            </w:r>
            <w:r>
              <w:t>акт</w:t>
            </w:r>
          </w:p>
        </w:tc>
      </w:tr>
      <w:tr w:rsidR="00A20BBD" w:rsidTr="00B36B16">
        <w:trPr>
          <w:trHeight w:val="1770"/>
        </w:trPr>
        <w:tc>
          <w:tcPr>
            <w:tcW w:w="550" w:type="dxa"/>
            <w:vAlign w:val="center"/>
          </w:tcPr>
          <w:p w:rsidR="00A20BBD" w:rsidRDefault="00CF6267" w:rsidP="00B36B16">
            <w:pPr>
              <w:pStyle w:val="TableParagraph"/>
              <w:spacing w:before="203"/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A20BBD" w:rsidRDefault="00CF6267" w:rsidP="00B36B16">
            <w:pPr>
              <w:pStyle w:val="TableParagraph"/>
              <w:spacing w:line="252" w:lineRule="exact"/>
              <w:ind w:left="105"/>
            </w:pPr>
            <w:r>
              <w:t>Обращение</w:t>
            </w:r>
            <w:r w:rsidR="008326FF">
              <w:t xml:space="preserve"> З</w:t>
            </w:r>
            <w:r>
              <w:t>аявителя</w:t>
            </w:r>
            <w:r w:rsidR="008326FF">
              <w:t xml:space="preserve"> </w:t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расторжении</w:t>
            </w:r>
            <w:r w:rsidR="008326FF">
              <w:t xml:space="preserve"> д</w:t>
            </w:r>
            <w:r>
              <w:t>оговора</w:t>
            </w:r>
          </w:p>
        </w:tc>
        <w:tc>
          <w:tcPr>
            <w:tcW w:w="2545" w:type="dxa"/>
            <w:vAlign w:val="center"/>
          </w:tcPr>
          <w:p w:rsidR="008326FF" w:rsidRDefault="008326FF" w:rsidP="00B36B16">
            <w:pPr>
              <w:pStyle w:val="TableParagraph"/>
              <w:spacing w:before="1" w:line="252" w:lineRule="exact"/>
              <w:ind w:left="107"/>
            </w:pPr>
            <w:r>
              <w:t xml:space="preserve">Заключенный </w:t>
            </w:r>
            <w:proofErr w:type="gramStart"/>
            <w:r w:rsidR="00CF6267">
              <w:t>с</w:t>
            </w:r>
            <w:proofErr w:type="gramEnd"/>
            <w:r w:rsidR="00CF6267">
              <w:t xml:space="preserve"> </w:t>
            </w:r>
          </w:p>
          <w:p w:rsidR="00A20BBD" w:rsidRDefault="008326FF" w:rsidP="00B36B16">
            <w:pPr>
              <w:pStyle w:val="TableParagraph"/>
              <w:spacing w:before="1" w:line="252" w:lineRule="exact"/>
              <w:ind w:left="107"/>
            </w:pPr>
            <w:r>
              <w:t>ООО «Мордовская сетевая компания»</w:t>
            </w:r>
            <w:r w:rsidR="00CF6267">
              <w:t xml:space="preserve"> договор об оказании</w:t>
            </w:r>
            <w:r w:rsidR="00CF6267">
              <w:rPr>
                <w:spacing w:val="1"/>
              </w:rPr>
              <w:t xml:space="preserve"> </w:t>
            </w:r>
            <w:r w:rsidR="00CF6267">
              <w:t>услуг</w:t>
            </w:r>
            <w:r w:rsidR="00CF6267">
              <w:rPr>
                <w:spacing w:val="1"/>
              </w:rPr>
              <w:t xml:space="preserve"> </w:t>
            </w:r>
            <w:r w:rsidR="00CF6267">
              <w:t>по</w:t>
            </w:r>
            <w:r w:rsidR="00CF6267">
              <w:rPr>
                <w:spacing w:val="1"/>
              </w:rPr>
              <w:t xml:space="preserve"> </w:t>
            </w:r>
            <w:r w:rsidR="00CF6267">
              <w:t>передаче</w:t>
            </w:r>
            <w:r w:rsidR="00CF6267">
              <w:rPr>
                <w:spacing w:val="1"/>
              </w:rPr>
              <w:t xml:space="preserve"> </w:t>
            </w:r>
            <w:r w:rsidR="00CF6267">
              <w:t>электрической</w:t>
            </w:r>
            <w:r w:rsidR="00CF6267">
              <w:rPr>
                <w:spacing w:val="-2"/>
              </w:rPr>
              <w:t xml:space="preserve"> </w:t>
            </w:r>
            <w:r w:rsidR="00CF6267">
              <w:t>энергии</w:t>
            </w:r>
          </w:p>
        </w:tc>
        <w:tc>
          <w:tcPr>
            <w:tcW w:w="2818" w:type="dxa"/>
            <w:vAlign w:val="center"/>
          </w:tcPr>
          <w:p w:rsidR="00A20BBD" w:rsidRDefault="00CF6267" w:rsidP="00B36B16">
            <w:pPr>
              <w:pStyle w:val="TableParagraph"/>
              <w:tabs>
                <w:tab w:val="left" w:pos="1521"/>
              </w:tabs>
              <w:ind w:left="106" w:right="86"/>
            </w:pPr>
            <w:r>
              <w:t>Обращение</w:t>
            </w:r>
            <w:r w:rsidR="008326FF"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расторжении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</w:p>
        </w:tc>
        <w:tc>
          <w:tcPr>
            <w:tcW w:w="2036" w:type="dxa"/>
            <w:vAlign w:val="center"/>
          </w:tcPr>
          <w:p w:rsidR="00A20BBD" w:rsidRDefault="00CF6267" w:rsidP="00B36B16">
            <w:pPr>
              <w:pStyle w:val="TableParagraph"/>
              <w:tabs>
                <w:tab w:val="left" w:pos="1419"/>
              </w:tabs>
              <w:ind w:left="104" w:right="85"/>
            </w:pPr>
            <w:r>
              <w:t>Очное</w:t>
            </w:r>
            <w:r>
              <w:rPr>
                <w:spacing w:val="28"/>
              </w:rPr>
              <w:t xml:space="preserve"> </w:t>
            </w:r>
            <w:r>
              <w:t>обращение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офис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клиентов,</w:t>
            </w:r>
            <w:r w:rsidR="008326FF">
              <w:t xml:space="preserve"> </w:t>
            </w:r>
            <w:r>
              <w:rPr>
                <w:spacing w:val="-1"/>
              </w:rPr>
              <w:t>пись</w:t>
            </w:r>
            <w:r>
              <w:t>менное</w:t>
            </w:r>
            <w:r>
              <w:rPr>
                <w:spacing w:val="52"/>
              </w:rPr>
              <w:t xml:space="preserve"> </w:t>
            </w:r>
            <w:r>
              <w:t>обращение</w:t>
            </w:r>
            <w:r w:rsidR="008326FF">
              <w:t xml:space="preserve"> </w:t>
            </w:r>
            <w:r>
              <w:t>заказным</w:t>
            </w:r>
            <w:r>
              <w:rPr>
                <w:spacing w:val="1"/>
              </w:rPr>
              <w:t xml:space="preserve"> </w:t>
            </w:r>
            <w:r>
              <w:t>письмом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уведомлением</w:t>
            </w:r>
          </w:p>
        </w:tc>
        <w:tc>
          <w:tcPr>
            <w:tcW w:w="1896" w:type="dxa"/>
            <w:vAlign w:val="center"/>
          </w:tcPr>
          <w:p w:rsidR="00A20BBD" w:rsidRDefault="00CF6267" w:rsidP="00B36B16">
            <w:pPr>
              <w:pStyle w:val="TableParagraph"/>
              <w:spacing w:before="203"/>
              <w:ind w:left="106"/>
            </w:pPr>
            <w:r>
              <w:t>Не ограничен</w:t>
            </w:r>
          </w:p>
        </w:tc>
        <w:tc>
          <w:tcPr>
            <w:tcW w:w="2676" w:type="dxa"/>
            <w:vAlign w:val="center"/>
          </w:tcPr>
          <w:p w:rsidR="00A20BBD" w:rsidRDefault="00CF6267" w:rsidP="00B36B16">
            <w:pPr>
              <w:pStyle w:val="TableParagraph"/>
              <w:tabs>
                <w:tab w:val="left" w:pos="626"/>
              </w:tabs>
              <w:spacing w:before="1"/>
              <w:ind w:left="106" w:right="87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недискриминационного</w:t>
            </w:r>
            <w:r>
              <w:rPr>
                <w:spacing w:val="45"/>
              </w:rPr>
              <w:t xml:space="preserve"> </w:t>
            </w:r>
            <w:r w:rsidR="008326FF">
              <w:t xml:space="preserve">доступа, </w:t>
            </w:r>
            <w:r>
              <w:t>Гражданский кодекс</w:t>
            </w:r>
            <w:r>
              <w:rPr>
                <w:spacing w:val="-53"/>
              </w:rPr>
              <w:t xml:space="preserve"> </w:t>
            </w:r>
            <w:r>
              <w:t>Российской Федерации</w:t>
            </w:r>
            <w:r>
              <w:rPr>
                <w:spacing w:val="1"/>
              </w:rPr>
              <w:t xml:space="preserve"> </w:t>
            </w:r>
            <w:r>
              <w:t>(пункт</w:t>
            </w:r>
            <w:r>
              <w:rPr>
                <w:spacing w:val="-1"/>
              </w:rPr>
              <w:t xml:space="preserve"> </w:t>
            </w:r>
            <w:r>
              <w:t>1 статьи</w:t>
            </w:r>
            <w:r>
              <w:rPr>
                <w:spacing w:val="-1"/>
              </w:rPr>
              <w:t xml:space="preserve"> </w:t>
            </w:r>
            <w:r>
              <w:t>452)</w:t>
            </w:r>
          </w:p>
        </w:tc>
      </w:tr>
      <w:tr w:rsidR="00A20BBD" w:rsidTr="00B36B16">
        <w:trPr>
          <w:trHeight w:val="1266"/>
        </w:trPr>
        <w:tc>
          <w:tcPr>
            <w:tcW w:w="550" w:type="dxa"/>
            <w:vAlign w:val="center"/>
          </w:tcPr>
          <w:p w:rsidR="00A20BBD" w:rsidRDefault="00CF6267" w:rsidP="00B36B1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A20BBD" w:rsidRDefault="00CF6267" w:rsidP="00B36B16">
            <w:pPr>
              <w:pStyle w:val="TableParagraph"/>
              <w:tabs>
                <w:tab w:val="left" w:pos="1475"/>
              </w:tabs>
              <w:ind w:left="105" w:right="82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 w:rsidR="008326FF">
              <w:t xml:space="preserve">заявления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 w:rsidR="008326FF">
              <w:t xml:space="preserve">проекта </w:t>
            </w:r>
            <w:r>
              <w:t>соглашения о рас</w:t>
            </w:r>
            <w:r w:rsidR="008326FF">
              <w:t>торжении договора</w:t>
            </w:r>
          </w:p>
        </w:tc>
        <w:tc>
          <w:tcPr>
            <w:tcW w:w="2545" w:type="dxa"/>
            <w:vAlign w:val="center"/>
          </w:tcPr>
          <w:p w:rsidR="00A20BBD" w:rsidRDefault="00CF6267" w:rsidP="00B36B16">
            <w:pPr>
              <w:pStyle w:val="TableParagraph"/>
              <w:ind w:left="107" w:right="82"/>
            </w:pPr>
            <w:r>
              <w:t>Полученное от заявителя</w:t>
            </w:r>
            <w:r>
              <w:rPr>
                <w:spacing w:val="1"/>
              </w:rPr>
              <w:t xml:space="preserve"> </w:t>
            </w:r>
            <w:r>
              <w:t>заявление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 w:rsidR="008326FF">
              <w:t>прило</w:t>
            </w:r>
            <w:r>
              <w:t>жением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  <w:tc>
          <w:tcPr>
            <w:tcW w:w="2818" w:type="dxa"/>
            <w:vAlign w:val="center"/>
          </w:tcPr>
          <w:p w:rsidR="008326FF" w:rsidRDefault="00CF6267" w:rsidP="00B36B16">
            <w:pPr>
              <w:pStyle w:val="TableParagraph"/>
              <w:ind w:left="106" w:right="85"/>
              <w:rPr>
                <w:spacing w:val="1"/>
              </w:rPr>
            </w:pPr>
            <w:r>
              <w:t>2.1. Проверка</w:t>
            </w:r>
            <w:r>
              <w:rPr>
                <w:spacing w:val="1"/>
              </w:rPr>
              <w:t xml:space="preserve"> </w:t>
            </w:r>
          </w:p>
          <w:p w:rsidR="00A20BBD" w:rsidRDefault="008326FF" w:rsidP="00B36B16">
            <w:pPr>
              <w:pStyle w:val="TableParagraph"/>
              <w:ind w:left="106"/>
              <w:rPr>
                <w:sz w:val="20"/>
              </w:rPr>
            </w:pPr>
            <w:r>
              <w:t>ООО «Мордовская сетевая компания»</w:t>
            </w:r>
            <w:r w:rsidR="00CF6267">
              <w:rPr>
                <w:spacing w:val="1"/>
              </w:rPr>
              <w:t xml:space="preserve"> </w:t>
            </w:r>
            <w:r w:rsidR="00CF6267">
              <w:t>документов, поступивших от</w:t>
            </w:r>
            <w:r w:rsidR="00CF6267">
              <w:rPr>
                <w:spacing w:val="1"/>
              </w:rPr>
              <w:t xml:space="preserve"> </w:t>
            </w:r>
            <w:r w:rsidR="00CF6267">
              <w:t>заявителя,</w:t>
            </w:r>
            <w:r w:rsidR="00CF6267">
              <w:rPr>
                <w:spacing w:val="34"/>
              </w:rPr>
              <w:t xml:space="preserve"> </w:t>
            </w:r>
            <w:r w:rsidR="00CF6267">
              <w:t>на</w:t>
            </w:r>
            <w:r w:rsidR="00CF6267">
              <w:rPr>
                <w:spacing w:val="35"/>
              </w:rPr>
              <w:t xml:space="preserve"> </w:t>
            </w:r>
            <w:r w:rsidR="00CF6267">
              <w:t>полноту</w:t>
            </w:r>
            <w:r w:rsidR="00CF6267">
              <w:rPr>
                <w:spacing w:val="33"/>
              </w:rPr>
              <w:t xml:space="preserve"> </w:t>
            </w:r>
            <w:r w:rsidR="00CF6267">
              <w:t>сведений, указанных</w:t>
            </w:r>
            <w:r w:rsidR="00CF6267">
              <w:rPr>
                <w:spacing w:val="3"/>
              </w:rPr>
              <w:t xml:space="preserve"> </w:t>
            </w:r>
            <w:r w:rsidR="00CF6267">
              <w:t xml:space="preserve">в </w:t>
            </w:r>
            <w:hyperlink r:id="rId5">
              <w:proofErr w:type="gramStart"/>
              <w:r w:rsidR="00CF6267">
                <w:rPr>
                  <w:sz w:val="20"/>
                </w:rPr>
                <w:t>под</w:t>
              </w:r>
              <w:proofErr w:type="gramEnd"/>
            </w:hyperlink>
            <w:hyperlink r:id="rId6">
              <w:r>
                <w:rPr>
                  <w:sz w:val="20"/>
                </w:rPr>
                <w:t>пункте</w:t>
              </w:r>
              <w:r>
                <w:rPr>
                  <w:spacing w:val="8"/>
                  <w:sz w:val="20"/>
                </w:rPr>
                <w:t xml:space="preserve"> </w:t>
              </w:r>
              <w:r>
                <w:rPr>
                  <w:sz w:val="20"/>
                </w:rPr>
                <w:t>«а</w:t>
              </w:r>
              <w:r w:rsidR="00B36B16">
                <w:rPr>
                  <w:sz w:val="20"/>
                </w:rPr>
                <w:t>»</w:t>
              </w:r>
            </w:hyperlink>
            <w:r>
              <w:rPr>
                <w:spacing w:val="16"/>
                <w:sz w:val="20"/>
              </w:rPr>
              <w:t xml:space="preserve"> </w:t>
            </w:r>
            <w:r>
              <w:t>пункта</w:t>
            </w:r>
            <w:r>
              <w:rPr>
                <w:spacing w:val="2"/>
              </w:rPr>
              <w:t xml:space="preserve"> </w:t>
            </w:r>
            <w:r>
              <w:t>18</w:t>
            </w:r>
            <w:r>
              <w:rPr>
                <w:spacing w:val="3"/>
              </w:rPr>
              <w:t xml:space="preserve"> </w:t>
            </w:r>
            <w:r>
              <w:t>Правил</w:t>
            </w:r>
            <w:r>
              <w:rPr>
                <w:spacing w:val="38"/>
              </w:rPr>
              <w:t xml:space="preserve"> </w:t>
            </w:r>
            <w:r>
              <w:t>недискриминационного</w:t>
            </w:r>
            <w:r>
              <w:rPr>
                <w:spacing w:val="-2"/>
              </w:rPr>
              <w:t xml:space="preserve"> </w:t>
            </w:r>
            <w:r>
              <w:t>доступа.</w:t>
            </w:r>
          </w:p>
        </w:tc>
        <w:tc>
          <w:tcPr>
            <w:tcW w:w="2036" w:type="dxa"/>
            <w:vAlign w:val="center"/>
          </w:tcPr>
          <w:p w:rsidR="00A20BBD" w:rsidRDefault="00A20BBD" w:rsidP="00B36B16">
            <w:pPr>
              <w:pStyle w:val="TableParagraph"/>
            </w:pPr>
          </w:p>
        </w:tc>
        <w:tc>
          <w:tcPr>
            <w:tcW w:w="1896" w:type="dxa"/>
            <w:vAlign w:val="center"/>
          </w:tcPr>
          <w:p w:rsidR="00A20BBD" w:rsidRDefault="00CF6267" w:rsidP="00B36B16">
            <w:pPr>
              <w:pStyle w:val="TableParagraph"/>
              <w:spacing w:before="120"/>
              <w:ind w:left="106" w:right="83"/>
            </w:pPr>
            <w:r>
              <w:t xml:space="preserve">В течение 30 рабочих дней </w:t>
            </w:r>
            <w:proofErr w:type="gramStart"/>
            <w:r>
              <w:t>с даты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заявления</w:t>
            </w:r>
          </w:p>
        </w:tc>
        <w:tc>
          <w:tcPr>
            <w:tcW w:w="2676" w:type="dxa"/>
            <w:vAlign w:val="center"/>
          </w:tcPr>
          <w:p w:rsidR="00A20BBD" w:rsidRDefault="00CF6267" w:rsidP="00B36B16">
            <w:pPr>
              <w:pStyle w:val="TableParagraph"/>
              <w:ind w:left="106" w:right="87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недискриминационного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</w:p>
        </w:tc>
      </w:tr>
    </w:tbl>
    <w:p w:rsidR="00A20BBD" w:rsidRDefault="00A20BBD">
      <w:pPr>
        <w:jc w:val="both"/>
        <w:sectPr w:rsidR="00A20BBD">
          <w:type w:val="continuous"/>
          <w:pgSz w:w="15840" w:h="12240" w:orient="landscape"/>
          <w:pgMar w:top="480" w:right="5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8326FF" w:rsidTr="00B36B16">
        <w:trPr>
          <w:trHeight w:val="2802"/>
        </w:trPr>
        <w:tc>
          <w:tcPr>
            <w:tcW w:w="550" w:type="dxa"/>
          </w:tcPr>
          <w:p w:rsidR="008326FF" w:rsidRDefault="008326FF">
            <w:pPr>
              <w:pStyle w:val="TableParagraph"/>
            </w:pPr>
          </w:p>
        </w:tc>
        <w:tc>
          <w:tcPr>
            <w:tcW w:w="1702" w:type="dxa"/>
            <w:vAlign w:val="center"/>
          </w:tcPr>
          <w:p w:rsidR="008326FF" w:rsidRDefault="008326FF" w:rsidP="00B36B16">
            <w:pPr>
              <w:pStyle w:val="TableParagraph"/>
              <w:tabs>
                <w:tab w:val="left" w:pos="1299"/>
              </w:tabs>
              <w:ind w:left="105" w:right="82"/>
            </w:pPr>
          </w:p>
        </w:tc>
        <w:tc>
          <w:tcPr>
            <w:tcW w:w="2545" w:type="dxa"/>
            <w:vAlign w:val="center"/>
          </w:tcPr>
          <w:p w:rsidR="008326FF" w:rsidRDefault="008326FF" w:rsidP="00B36B16">
            <w:pPr>
              <w:pStyle w:val="TableParagraph"/>
              <w:ind w:left="107" w:right="82"/>
            </w:pPr>
            <w:r>
              <w:t>При расторжении договора,</w:t>
            </w:r>
            <w:r>
              <w:rPr>
                <w:spacing w:val="1"/>
              </w:rPr>
              <w:t xml:space="preserve"> </w:t>
            </w:r>
            <w:r>
              <w:t>заключенного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гарантирующим</w:t>
            </w:r>
            <w:r>
              <w:rPr>
                <w:spacing w:val="1"/>
              </w:rPr>
              <w:t xml:space="preserve"> </w:t>
            </w:r>
            <w:r>
              <w:t>поставщиком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энергосбытовой</w:t>
            </w:r>
            <w:proofErr w:type="spellEnd"/>
            <w:r>
              <w:rPr>
                <w:spacing w:val="-1"/>
              </w:rPr>
              <w:t xml:space="preserve"> о</w:t>
            </w:r>
            <w:r>
              <w:t>рганизацией)</w:t>
            </w:r>
          </w:p>
        </w:tc>
        <w:tc>
          <w:tcPr>
            <w:tcW w:w="2818" w:type="dxa"/>
            <w:vAlign w:val="center"/>
          </w:tcPr>
          <w:p w:rsidR="008326FF" w:rsidRDefault="008326FF" w:rsidP="00B36B16">
            <w:pPr>
              <w:pStyle w:val="TableParagraph"/>
              <w:ind w:left="106" w:right="81"/>
            </w:pPr>
            <w:r>
              <w:t>2.2. Уведомление потребителей гарантирующего поставщика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энергосбытовой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организации)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предстоящем расторжении договора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предложение</w:t>
            </w:r>
            <w:r>
              <w:rPr>
                <w:spacing w:val="36"/>
              </w:rPr>
              <w:t xml:space="preserve"> </w:t>
            </w:r>
            <w:r>
              <w:t>о</w:t>
            </w:r>
            <w:r>
              <w:rPr>
                <w:spacing w:val="38"/>
              </w:rPr>
              <w:t xml:space="preserve"> </w:t>
            </w:r>
            <w:r>
              <w:t>заключении договора с ООО «Мордовская сетевая компания»</w:t>
            </w:r>
          </w:p>
        </w:tc>
        <w:tc>
          <w:tcPr>
            <w:tcW w:w="2036" w:type="dxa"/>
            <w:vAlign w:val="center"/>
          </w:tcPr>
          <w:p w:rsidR="008326FF" w:rsidRDefault="008326FF" w:rsidP="00B36B16">
            <w:pPr>
              <w:pStyle w:val="TableParagraph"/>
              <w:ind w:left="104" w:right="83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заказным</w:t>
            </w:r>
            <w:r>
              <w:rPr>
                <w:spacing w:val="1"/>
              </w:rPr>
              <w:t xml:space="preserve"> </w:t>
            </w:r>
            <w:r>
              <w:t>письмом с уведомлением</w:t>
            </w:r>
          </w:p>
        </w:tc>
        <w:tc>
          <w:tcPr>
            <w:tcW w:w="1896" w:type="dxa"/>
            <w:vAlign w:val="center"/>
          </w:tcPr>
          <w:p w:rsidR="008326FF" w:rsidRDefault="008326FF" w:rsidP="00B36B16">
            <w:pPr>
              <w:pStyle w:val="TableParagraph"/>
              <w:ind w:left="106" w:right="83"/>
            </w:pPr>
            <w:r>
              <w:t xml:space="preserve">В течение 10 рабочих дней </w:t>
            </w:r>
            <w:proofErr w:type="gramStart"/>
            <w:r>
              <w:t>с даты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заявления</w:t>
            </w:r>
          </w:p>
        </w:tc>
        <w:tc>
          <w:tcPr>
            <w:tcW w:w="2676" w:type="dxa"/>
            <w:vAlign w:val="center"/>
          </w:tcPr>
          <w:p w:rsidR="008326FF" w:rsidRDefault="008326FF" w:rsidP="00B36B16">
            <w:pPr>
              <w:pStyle w:val="TableParagraph"/>
              <w:ind w:left="106" w:right="87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недискриминационного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</w:p>
        </w:tc>
      </w:tr>
      <w:tr w:rsidR="00A20BBD" w:rsidTr="00B36B16">
        <w:trPr>
          <w:trHeight w:val="1518"/>
        </w:trPr>
        <w:tc>
          <w:tcPr>
            <w:tcW w:w="550" w:type="dxa"/>
            <w:vAlign w:val="center"/>
          </w:tcPr>
          <w:p w:rsidR="00A20BBD" w:rsidRDefault="00CF6267" w:rsidP="00B36B16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A20BBD" w:rsidRDefault="00CF6267" w:rsidP="00B36B16">
            <w:pPr>
              <w:pStyle w:val="TableParagraph"/>
              <w:spacing w:line="249" w:lineRule="exact"/>
              <w:ind w:left="105"/>
            </w:pPr>
            <w:r>
              <w:t>Направление</w:t>
            </w:r>
            <w:r w:rsidR="008326FF">
              <w:t xml:space="preserve"> </w:t>
            </w:r>
            <w:r>
              <w:t>заявителю проекта</w:t>
            </w:r>
            <w:r>
              <w:rPr>
                <w:spacing w:val="1"/>
              </w:rPr>
              <w:t xml:space="preserve"> </w:t>
            </w:r>
            <w:r>
              <w:t>соглашения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расторжении</w:t>
            </w:r>
            <w:r>
              <w:rPr>
                <w:spacing w:val="55"/>
              </w:rPr>
              <w:t xml:space="preserve"> </w:t>
            </w:r>
            <w:r>
              <w:t>договора</w:t>
            </w:r>
          </w:p>
        </w:tc>
        <w:tc>
          <w:tcPr>
            <w:tcW w:w="2545" w:type="dxa"/>
            <w:vAlign w:val="center"/>
          </w:tcPr>
          <w:p w:rsidR="00A20BBD" w:rsidRDefault="00A20BBD" w:rsidP="00B36B16">
            <w:pPr>
              <w:pStyle w:val="TableParagraph"/>
            </w:pPr>
          </w:p>
        </w:tc>
        <w:tc>
          <w:tcPr>
            <w:tcW w:w="2818" w:type="dxa"/>
            <w:vAlign w:val="center"/>
          </w:tcPr>
          <w:p w:rsidR="00A20BBD" w:rsidRDefault="00CF6267" w:rsidP="00B36B16">
            <w:pPr>
              <w:pStyle w:val="TableParagraph"/>
              <w:spacing w:before="121"/>
              <w:ind w:left="106" w:right="85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52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proofErr w:type="gramStart"/>
            <w:r>
              <w:t>ы</w:t>
            </w:r>
            <w:r>
              <w:rPr>
                <w:spacing w:val="1"/>
              </w:rPr>
              <w:t xml:space="preserve"> </w:t>
            </w:r>
            <w:r w:rsidR="008326FF">
              <w:t>ООО</w:t>
            </w:r>
            <w:proofErr w:type="gramEnd"/>
            <w:r w:rsidR="008326FF">
              <w:t xml:space="preserve"> «Мордовская сетевая компания»</w:t>
            </w:r>
            <w:r>
              <w:rPr>
                <w:spacing w:val="56"/>
              </w:rPr>
              <w:t xml:space="preserve"> </w:t>
            </w:r>
            <w:r>
              <w:t>проекта соглашения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расторжении</w:t>
            </w:r>
            <w:r>
              <w:rPr>
                <w:spacing w:val="-3"/>
              </w:rPr>
              <w:t xml:space="preserve"> </w:t>
            </w:r>
            <w:r>
              <w:t>договора</w:t>
            </w:r>
          </w:p>
        </w:tc>
        <w:tc>
          <w:tcPr>
            <w:tcW w:w="2036" w:type="dxa"/>
            <w:vAlign w:val="center"/>
          </w:tcPr>
          <w:p w:rsidR="00A20BBD" w:rsidRDefault="00CF6267" w:rsidP="00B36B16">
            <w:pPr>
              <w:pStyle w:val="TableParagraph"/>
              <w:tabs>
                <w:tab w:val="left" w:pos="1046"/>
              </w:tabs>
              <w:ind w:left="104" w:right="84"/>
            </w:pP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4"/>
              </w:rPr>
              <w:t xml:space="preserve"> </w:t>
            </w:r>
            <w:r>
              <w:t>соглашения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t>расторжении</w:t>
            </w:r>
            <w:r>
              <w:rPr>
                <w:spacing w:val="33"/>
              </w:rPr>
              <w:t xml:space="preserve"> </w:t>
            </w:r>
            <w:r>
              <w:t>договора</w:t>
            </w:r>
            <w:r w:rsidR="008326FF">
              <w:t xml:space="preserve"> </w:t>
            </w:r>
            <w:r>
              <w:rPr>
                <w:spacing w:val="-1"/>
              </w:rPr>
              <w:t>заказным</w:t>
            </w:r>
            <w:r>
              <w:rPr>
                <w:spacing w:val="-52"/>
              </w:rPr>
              <w:t xml:space="preserve"> </w:t>
            </w:r>
            <w:r>
              <w:t>письмом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уведомлением</w:t>
            </w:r>
          </w:p>
        </w:tc>
        <w:tc>
          <w:tcPr>
            <w:tcW w:w="1896" w:type="dxa"/>
            <w:vAlign w:val="center"/>
          </w:tcPr>
          <w:p w:rsidR="00A20BBD" w:rsidRDefault="00CF6267" w:rsidP="00B36B16">
            <w:pPr>
              <w:pStyle w:val="TableParagraph"/>
              <w:ind w:left="106" w:right="8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56"/>
              </w:rPr>
              <w:t xml:space="preserve"> </w:t>
            </w:r>
            <w:r>
              <w:t>30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r>
              <w:rPr>
                <w:spacing w:val="1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-52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53"/>
              </w:rPr>
              <w:t xml:space="preserve"> </w:t>
            </w:r>
            <w:r>
              <w:t>от  заявителя</w:t>
            </w:r>
          </w:p>
        </w:tc>
        <w:tc>
          <w:tcPr>
            <w:tcW w:w="2676" w:type="dxa"/>
            <w:vAlign w:val="center"/>
          </w:tcPr>
          <w:p w:rsidR="00A20BBD" w:rsidRDefault="00CF6267" w:rsidP="00B36B16">
            <w:pPr>
              <w:pStyle w:val="TableParagraph"/>
              <w:ind w:left="106" w:right="87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недискриминационного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</w:p>
        </w:tc>
      </w:tr>
      <w:tr w:rsidR="00A20BBD" w:rsidTr="00B36B16">
        <w:trPr>
          <w:trHeight w:val="1266"/>
        </w:trPr>
        <w:tc>
          <w:tcPr>
            <w:tcW w:w="550" w:type="dxa"/>
            <w:vAlign w:val="center"/>
          </w:tcPr>
          <w:p w:rsidR="00A20BBD" w:rsidRDefault="00CF6267" w:rsidP="00B36B16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A20BBD" w:rsidRDefault="00CF6267" w:rsidP="00B36B16">
            <w:pPr>
              <w:pStyle w:val="TableParagraph"/>
              <w:ind w:left="105" w:right="340"/>
            </w:pPr>
            <w:r>
              <w:t>Расторжение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545" w:type="dxa"/>
            <w:vAlign w:val="center"/>
          </w:tcPr>
          <w:p w:rsidR="008326FF" w:rsidRDefault="00CF6267" w:rsidP="00B36B16">
            <w:pPr>
              <w:pStyle w:val="TableParagraph"/>
              <w:ind w:left="107" w:right="82"/>
              <w:rPr>
                <w:spacing w:val="1"/>
              </w:rPr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</w:p>
          <w:p w:rsidR="00A20BBD" w:rsidRDefault="008326FF" w:rsidP="00B36B16">
            <w:pPr>
              <w:pStyle w:val="TableParagraph"/>
              <w:ind w:left="107" w:right="82"/>
            </w:pPr>
            <w:r>
              <w:t>ООО «Мордовская сетевая компания»</w:t>
            </w:r>
            <w:r w:rsidR="00CF6267">
              <w:rPr>
                <w:spacing w:val="-52"/>
              </w:rPr>
              <w:t xml:space="preserve"> </w:t>
            </w:r>
            <w:r w:rsidR="00CF6267">
              <w:t>подписанного</w:t>
            </w:r>
            <w:r w:rsidR="00CF6267">
              <w:rPr>
                <w:spacing w:val="1"/>
              </w:rPr>
              <w:t xml:space="preserve"> </w:t>
            </w:r>
            <w:r w:rsidR="00CF6267">
              <w:t>заявителем</w:t>
            </w:r>
            <w:r w:rsidR="00CF6267">
              <w:rPr>
                <w:spacing w:val="17"/>
              </w:rPr>
              <w:t xml:space="preserve"> </w:t>
            </w:r>
            <w:r w:rsidR="00CF6267">
              <w:t>соглашения</w:t>
            </w:r>
            <w:r w:rsidR="00CF6267">
              <w:rPr>
                <w:spacing w:val="17"/>
              </w:rPr>
              <w:t xml:space="preserve"> </w:t>
            </w:r>
            <w:r w:rsidR="00CF6267">
              <w:t>о</w:t>
            </w:r>
            <w:r w:rsidR="00CF6267">
              <w:rPr>
                <w:spacing w:val="17"/>
              </w:rPr>
              <w:t xml:space="preserve"> </w:t>
            </w:r>
            <w:r w:rsidR="00CF6267">
              <w:t>расторжении</w:t>
            </w:r>
            <w:r w:rsidR="00CF6267">
              <w:rPr>
                <w:spacing w:val="-2"/>
              </w:rPr>
              <w:t xml:space="preserve"> </w:t>
            </w:r>
            <w:r w:rsidR="00CF6267">
              <w:t>договора</w:t>
            </w:r>
          </w:p>
        </w:tc>
        <w:tc>
          <w:tcPr>
            <w:tcW w:w="2818" w:type="dxa"/>
            <w:vAlign w:val="center"/>
          </w:tcPr>
          <w:p w:rsidR="00A20BBD" w:rsidRDefault="00CF6267" w:rsidP="00B36B16">
            <w:pPr>
              <w:pStyle w:val="TableParagraph"/>
              <w:ind w:left="106" w:right="85"/>
            </w:pPr>
            <w:r>
              <w:t>Вступление в силу заключенного соглашения о расторжении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</w:p>
        </w:tc>
        <w:tc>
          <w:tcPr>
            <w:tcW w:w="2036" w:type="dxa"/>
            <w:vAlign w:val="center"/>
          </w:tcPr>
          <w:p w:rsidR="00A20BBD" w:rsidRDefault="00CF6267" w:rsidP="00B36B16">
            <w:pPr>
              <w:pStyle w:val="TableParagraph"/>
              <w:ind w:left="104"/>
            </w:pPr>
            <w:r>
              <w:t>Письменная</w:t>
            </w:r>
          </w:p>
        </w:tc>
        <w:tc>
          <w:tcPr>
            <w:tcW w:w="1896" w:type="dxa"/>
            <w:vAlign w:val="center"/>
          </w:tcPr>
          <w:p w:rsidR="00A20BBD" w:rsidRDefault="00CF6267" w:rsidP="00B36B16">
            <w:pPr>
              <w:pStyle w:val="TableParagraph"/>
              <w:ind w:left="106" w:right="80"/>
            </w:pPr>
            <w:proofErr w:type="gramStart"/>
            <w:r>
              <w:t>С</w:t>
            </w:r>
            <w:r>
              <w:rPr>
                <w:spacing w:val="1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соглашения</w:t>
            </w:r>
            <w:r>
              <w:rPr>
                <w:spacing w:val="12"/>
              </w:rPr>
              <w:t xml:space="preserve"> </w:t>
            </w:r>
            <w:r>
              <w:t>о</w:t>
            </w:r>
            <w:r w:rsidR="008326FF">
              <w:t xml:space="preserve"> </w:t>
            </w:r>
            <w:r>
              <w:t>расторжении</w:t>
            </w:r>
          </w:p>
        </w:tc>
        <w:tc>
          <w:tcPr>
            <w:tcW w:w="2676" w:type="dxa"/>
            <w:vAlign w:val="center"/>
          </w:tcPr>
          <w:p w:rsidR="00A20BBD" w:rsidRDefault="00CF6267" w:rsidP="00B36B16">
            <w:pPr>
              <w:pStyle w:val="TableParagraph"/>
              <w:ind w:left="106" w:right="87"/>
            </w:pPr>
            <w:r>
              <w:t>Гражданский кодекс</w:t>
            </w:r>
            <w:r>
              <w:rPr>
                <w:spacing w:val="1"/>
              </w:rPr>
              <w:t xml:space="preserve"> </w:t>
            </w:r>
            <w:r>
              <w:t>Российской Федерации</w:t>
            </w:r>
            <w:r>
              <w:rPr>
                <w:spacing w:val="1"/>
              </w:rPr>
              <w:t xml:space="preserve"> </w:t>
            </w:r>
            <w:r>
              <w:t>(пункт</w:t>
            </w:r>
            <w:r>
              <w:rPr>
                <w:spacing w:val="-1"/>
              </w:rPr>
              <w:t xml:space="preserve"> </w:t>
            </w:r>
            <w:r>
              <w:t>2 статьи</w:t>
            </w:r>
            <w:r>
              <w:rPr>
                <w:spacing w:val="-1"/>
              </w:rPr>
              <w:t xml:space="preserve"> </w:t>
            </w:r>
            <w:r>
              <w:t>452)</w:t>
            </w:r>
          </w:p>
        </w:tc>
      </w:tr>
    </w:tbl>
    <w:p w:rsidR="00A20BBD" w:rsidRDefault="00A20BBD">
      <w:pPr>
        <w:pStyle w:val="a3"/>
        <w:rPr>
          <w:b/>
          <w:sz w:val="20"/>
        </w:rPr>
      </w:pPr>
    </w:p>
    <w:p w:rsidR="00A20BBD" w:rsidRDefault="00A20BBD">
      <w:pPr>
        <w:pStyle w:val="a3"/>
        <w:spacing w:before="5"/>
        <w:rPr>
          <w:b/>
          <w:sz w:val="20"/>
        </w:rPr>
      </w:pPr>
    </w:p>
    <w:p w:rsidR="00A20BBD" w:rsidRDefault="00CF6267">
      <w:pPr>
        <w:spacing w:before="90" w:line="274" w:lineRule="exact"/>
        <w:ind w:left="1008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ОБРАЩЕНИИЙ:</w:t>
      </w:r>
    </w:p>
    <w:p w:rsidR="008326FF" w:rsidRPr="008326FF" w:rsidRDefault="008326FF" w:rsidP="008326FF">
      <w:pPr>
        <w:spacing w:line="274" w:lineRule="exact"/>
        <w:ind w:left="1008"/>
        <w:rPr>
          <w:sz w:val="24"/>
        </w:rPr>
      </w:pPr>
      <w:r w:rsidRPr="008326FF">
        <w:rPr>
          <w:sz w:val="24"/>
        </w:rPr>
        <w:t>Номер телефон</w:t>
      </w:r>
      <w:proofErr w:type="gramStart"/>
      <w:r w:rsidRPr="008326FF">
        <w:rPr>
          <w:sz w:val="24"/>
        </w:rPr>
        <w:t>а ООО</w:t>
      </w:r>
      <w:proofErr w:type="gramEnd"/>
      <w:r w:rsidRPr="008326FF">
        <w:rPr>
          <w:sz w:val="24"/>
        </w:rPr>
        <w:t xml:space="preserve"> «Мордовская сетевая компания»: 8 964-843-75-66</w:t>
      </w:r>
    </w:p>
    <w:p w:rsidR="008326FF" w:rsidRDefault="008326FF" w:rsidP="008326FF">
      <w:pPr>
        <w:spacing w:line="274" w:lineRule="exact"/>
        <w:ind w:left="1008"/>
        <w:rPr>
          <w:sz w:val="24"/>
        </w:rPr>
      </w:pPr>
      <w:r w:rsidRPr="008326FF">
        <w:rPr>
          <w:sz w:val="24"/>
        </w:rPr>
        <w:t>Адрес электронной почт</w:t>
      </w:r>
      <w:proofErr w:type="gramStart"/>
      <w:r w:rsidRPr="008326FF">
        <w:rPr>
          <w:sz w:val="24"/>
        </w:rPr>
        <w:t>ы ООО</w:t>
      </w:r>
      <w:proofErr w:type="gramEnd"/>
      <w:r w:rsidRPr="008326FF">
        <w:rPr>
          <w:sz w:val="24"/>
        </w:rPr>
        <w:t xml:space="preserve"> «Мордовская сетевая компания»: </w:t>
      </w:r>
      <w:hyperlink r:id="rId7" w:history="1">
        <w:r w:rsidR="00B36B16" w:rsidRPr="003B5856">
          <w:rPr>
            <w:rStyle w:val="a6"/>
            <w:sz w:val="24"/>
          </w:rPr>
          <w:t>mskooo@bk.ru</w:t>
        </w:r>
      </w:hyperlink>
    </w:p>
    <w:p w:rsidR="00A20BBD" w:rsidRDefault="00A20BBD" w:rsidP="008326FF">
      <w:pPr>
        <w:spacing w:line="274" w:lineRule="exact"/>
        <w:ind w:left="1008"/>
      </w:pPr>
    </w:p>
    <w:sectPr w:rsidR="00A20BBD">
      <w:pgSz w:w="15840" w:h="12240" w:orient="landscape"/>
      <w:pgMar w:top="56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0BBD"/>
    <w:rsid w:val="00622FB1"/>
    <w:rsid w:val="008326FF"/>
    <w:rsid w:val="00A20BBD"/>
    <w:rsid w:val="00B36B16"/>
    <w:rsid w:val="00BA6E59"/>
    <w:rsid w:val="00C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779" w:right="481" w:hanging="4305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3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779" w:right="481" w:hanging="4305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3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kooo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E7FC63CC084860760E0444B9D8103630A6FB281685CBC9E91E2903D7F926E1E18B4AF6EE1E08E63601h2N" TargetMode="External"/><Relationship Id="rId5" Type="http://schemas.openxmlformats.org/officeDocument/2006/relationships/hyperlink" Target="consultantplus://offline/ref%3DE7FC63CC084860760E0444B9D8103630A6FB281685CBC9E91E2903D7F926E1E18B4AF6EE1E08E63601h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Sbyit</cp:lastModifiedBy>
  <cp:revision>4</cp:revision>
  <dcterms:created xsi:type="dcterms:W3CDTF">2023-02-27T06:56:00Z</dcterms:created>
  <dcterms:modified xsi:type="dcterms:W3CDTF">2023-02-27T07:09:00Z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